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hint="default" w:ascii="Cambria" w:hAnsi="Cambria" w:cs="Cambria"/>
          <w:sz w:val="32"/>
          <w:szCs w:val="32"/>
          <w:lang w:val="en-US"/>
        </w:rPr>
      </w:pPr>
      <w:r>
        <w:rPr>
          <w:rFonts w:hint="default" w:ascii="Cambria" w:hAnsi="Cambria" w:cs="Cambria"/>
          <w:sz w:val="32"/>
          <w:szCs w:val="32"/>
          <w:lang w:val="en-US"/>
        </w:rPr>
        <w:t>Help : How to use “Debtor - Knock Off History”</w:t>
      </w:r>
    </w:p>
    <w:p>
      <w:pPr>
        <w:rPr>
          <w:rFonts w:hint="default" w:ascii="Cambria" w:hAnsi="Cambria" w:cs="Cambria"/>
          <w:sz w:val="32"/>
          <w:szCs w:val="32"/>
          <w:lang w:val="en-US"/>
        </w:rPr>
      </w:pPr>
    </w:p>
    <w:p>
      <w:pPr>
        <w:rPr>
          <w:rFonts w:hint="default" w:ascii="Cambria" w:hAnsi="Cambria" w:cs="Cambria"/>
          <w:sz w:val="32"/>
          <w:szCs w:val="32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</w:rPr>
      </w:pP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2" o:spid="_x0000_s1028" type="#_x0000_t75" style="height:108.4pt;width:431.9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hint="default" w:ascii="Cambria" w:hAnsi="Cambria" w:cs="Cambria"/>
          <w:sz w:val="21"/>
          <w:szCs w:val="21"/>
          <w:lang w:val="en-US"/>
        </w:rPr>
        <w:t>In the “Search” section, you may input the customer code, document no, ref no or date range to search the bill(s) you would like to inquiry about the knock off history.</w: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ascii="Times New Roman" w:hAnsi="Times New Roman"/>
          <w:kern w:val="2"/>
          <w:sz w:val="21"/>
          <w:lang w:val="en-US" w:eastAsia="zh-CN"/>
        </w:rPr>
        <w:pict>
          <v:line id="Line 21" o:spid="_x0000_s1029" style="position:absolute;left:0;margin-left:0.7pt;margin-top:2.1pt;height:0.05pt;width:432pt;rotation:0f;z-index:251658240;" o:ole="f" fillcolor="#9CBEE0" filled="f" o:preferrelative="t" stroked="t" coordsize="21600,21600">
            <v:fill type="gradient" on="f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default" w:ascii="Cambria" w:hAnsi="Cambria" w:cs="Cambria"/>
          <w:sz w:val="21"/>
          <w:szCs w:val="21"/>
        </w:rPr>
      </w:pPr>
    </w:p>
    <w:p>
      <w:pPr>
        <w:rPr>
          <w:rFonts w:hint="default" w:ascii="Cambria" w:hAnsi="Cambria" w:cs="Cambria"/>
          <w:sz w:val="21"/>
          <w:szCs w:val="21"/>
        </w:rPr>
      </w:pP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4" o:spid="_x0000_s1030" type="#_x0000_t75" style="height:113.7pt;width:432.1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hint="default" w:ascii="Cambria" w:hAnsi="Cambria" w:cs="Cambria"/>
          <w:sz w:val="21"/>
          <w:szCs w:val="21"/>
          <w:lang w:val="en-US"/>
        </w:rPr>
        <w:t>In the search result, you may further filter by using the highlighted section as above.</w: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ascii="Times New Roman" w:hAnsi="Times New Roman"/>
          <w:kern w:val="2"/>
          <w:sz w:val="21"/>
          <w:lang w:val="en-US" w:eastAsia="zh-CN"/>
        </w:rPr>
        <w:pict>
          <v:line id="Line 21" o:spid="_x0000_s1031" style="position:absolute;left:0;margin-left:0.7pt;margin-top:2.1pt;height:0.05pt;width:432pt;rotation:0f;z-index:251659264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6" o:spid="_x0000_s1032" type="#_x0000_t75" style="height:115.1pt;width:176.9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hint="default" w:ascii="Cambria" w:hAnsi="Cambria" w:cs="Cambria"/>
          <w:sz w:val="21"/>
          <w:szCs w:val="21"/>
          <w:lang w:val="en-US"/>
        </w:rPr>
        <w:t xml:space="preserve">Clicking the document link will redirect you to the related document page in a new window. </w:t>
      </w:r>
    </w:p>
    <w:p>
      <w:pPr>
        <w:rPr>
          <w:rFonts w:hint="default" w:ascii="Cambria" w:hAnsi="Cambria" w:cs="Cambria"/>
          <w:i/>
          <w:iCs/>
          <w:sz w:val="21"/>
          <w:szCs w:val="21"/>
          <w:lang w:val="en-US"/>
        </w:rPr>
      </w:pPr>
      <w:r>
        <w:rPr>
          <w:rFonts w:hint="default" w:ascii="Cambria" w:hAnsi="Cambria" w:cs="Cambria"/>
          <w:i/>
          <w:iCs/>
          <w:sz w:val="21"/>
          <w:szCs w:val="21"/>
          <w:lang w:val="en-US"/>
        </w:rPr>
        <w:t>Note: Documents without link are imported data from 3</w:t>
      </w:r>
      <w:r>
        <w:rPr>
          <w:rFonts w:hint="default" w:ascii="Cambria" w:hAnsi="Cambria" w:cs="Cambria"/>
          <w:i/>
          <w:iCs/>
          <w:sz w:val="21"/>
          <w:szCs w:val="21"/>
          <w:vertAlign w:val="superscript"/>
          <w:lang w:val="en-US"/>
        </w:rPr>
        <w:t>rd</w:t>
      </w:r>
      <w:r>
        <w:rPr>
          <w:rFonts w:hint="default" w:ascii="Cambria" w:hAnsi="Cambria" w:cs="Cambria"/>
          <w:i/>
          <w:iCs/>
          <w:sz w:val="21"/>
          <w:szCs w:val="21"/>
          <w:lang w:val="en-US"/>
        </w:rPr>
        <w:t xml:space="preserve"> party system.</w: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ascii="Times New Roman" w:hAnsi="Times New Roman"/>
          <w:kern w:val="2"/>
          <w:sz w:val="21"/>
          <w:lang w:val="en-US" w:eastAsia="zh-CN"/>
        </w:rPr>
        <w:pict>
          <v:line id="Line 21" o:spid="_x0000_s1033" style="position:absolute;left:0;margin-left:0.7pt;margin-top:2.1pt;height:0.05pt;width:432pt;rotation:0f;z-index:251660288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default" w:ascii="Cambria" w:hAnsi="Cambria" w:cs="Cambria"/>
          <w:sz w:val="21"/>
          <w:szCs w:val="21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</w:rPr>
      </w:pP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7" o:spid="_x0000_s1034" type="#_x0000_t75" style="height:107.05pt;width:161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hint="default" w:ascii="Cambria" w:hAnsi="Cambria" w:cs="Cambria"/>
          <w:sz w:val="21"/>
          <w:szCs w:val="21"/>
          <w:lang w:val="en-US"/>
        </w:rPr>
        <w:t>Mouse over to salesman code will show up the respective salesman full name.</w:t>
      </w:r>
    </w:p>
    <w:p>
      <w:pPr>
        <w:rPr>
          <w:rFonts w:hint="default" w:ascii="Cambria" w:hAnsi="Cambria" w:cs="Cambria"/>
          <w:sz w:val="21"/>
          <w:szCs w:val="21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ascii="Times New Roman" w:hAnsi="Times New Roman"/>
          <w:kern w:val="2"/>
          <w:sz w:val="21"/>
          <w:lang w:val="en-US" w:eastAsia="zh-CN"/>
        </w:rPr>
        <w:pict>
          <v:line id="Line 21" o:spid="_x0000_s1035" style="position:absolute;left:0;margin-left:0.7pt;margin-top:2.1pt;height:0.05pt;width:432pt;rotation:0f;z-index:251661312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default" w:ascii="Cambria" w:hAnsi="Cambria" w:cs="Cambria"/>
          <w:sz w:val="21"/>
          <w:szCs w:val="21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</w:rPr>
      </w:pP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5" o:spid="_x0000_s1036" type="#_x0000_t75" style="height:134.85pt;width:432.5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hint="default" w:ascii="Cambria" w:hAnsi="Cambria" w:cs="Cambria"/>
          <w:sz w:val="21"/>
          <w:szCs w:val="21"/>
          <w:lang w:val="en-US"/>
        </w:rPr>
        <w:t>Clicking the “Show” link will lead you to the knock off history for this bills in the section below.</w: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</w:rPr>
      </w:pP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9" o:spid="_x0000_s1037" type="#_x0000_t75" style="height:194.35pt;width:432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  <w:sz w:val="21"/>
          <w:szCs w:val="21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ascii="Times New Roman" w:hAnsi="Times New Roman"/>
          <w:kern w:val="2"/>
          <w:sz w:val="21"/>
          <w:lang w:val="en-US" w:eastAsia="zh-CN"/>
        </w:rPr>
        <w:pict>
          <v:line id="Line 21" o:spid="_x0000_s1038" style="position:absolute;left:0;margin-left:0.7pt;margin-top:2.1pt;height:0.05pt;width:432pt;rotation:0f;z-index:251662336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default" w:ascii="Cambria" w:hAnsi="Cambria" w:cs="Cambria"/>
          <w:sz w:val="21"/>
          <w:szCs w:val="21"/>
        </w:rPr>
      </w:pPr>
    </w:p>
    <w:p>
      <w:pPr>
        <w:rPr>
          <w:rFonts w:hint="default" w:ascii="Cambria" w:hAnsi="Cambria" w:cs="Cambria"/>
          <w:sz w:val="21"/>
          <w:szCs w:val="21"/>
        </w:rPr>
      </w:pPr>
    </w:p>
    <w:p>
      <w:pPr>
        <w:rPr>
          <w:rFonts w:hint="default" w:ascii="Cambria" w:hAnsi="Cambria" w:cs="Cambria"/>
          <w:sz w:val="21"/>
          <w:szCs w:val="21"/>
        </w:rPr>
      </w:pP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11" o:spid="_x0000_s1039" type="#_x0000_t75" style="height:163.7pt;width:121.9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hint="default" w:ascii="Cambria" w:hAnsi="Cambria" w:cs="Cambria"/>
          <w:sz w:val="21"/>
          <w:szCs w:val="21"/>
          <w:lang w:val="en-US"/>
        </w:rPr>
        <w:t xml:space="preserve">Mouse over to the icon </w:t>
      </w: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13" o:spid="_x0000_s1040" type="#_x0000_t75" style="height:12pt;width:12pt;rotation:0f;" o:ole="f" fillcolor="#FFFFFF" filled="f" o:preferrelative="t" stroked="f" coordorigin="0,0" coordsize="21600,21600">
            <v:fill on="f" color2="#FFFFFF" focus="0%"/>
            <v:imagedata gain="65536f" blacklevel="0f" gamma="0" o:title="information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default" w:ascii="Cambria" w:hAnsi="Cambria" w:cs="Cambria"/>
          <w:sz w:val="21"/>
          <w:szCs w:val="21"/>
          <w:lang w:val="en-US"/>
        </w:rPr>
        <w:t xml:space="preserve"> information of user who perform the knock off operation and date time will be displayed.</w: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ascii="Times New Roman" w:hAnsi="Times New Roman"/>
          <w:kern w:val="2"/>
          <w:sz w:val="21"/>
          <w:lang w:val="en-US" w:eastAsia="zh-CN"/>
        </w:rPr>
        <w:pict>
          <v:line id="Line 21" o:spid="_x0000_s1041" style="position:absolute;left:0;margin-left:0.7pt;margin-top:2.1pt;height:0.05pt;width:432pt;rotation:0f;z-index:251663360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  <w:bookmarkStart w:id="0" w:name="_GoBack"/>
      <w:bookmarkEnd w:id="0"/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</w:rPr>
      </w:pP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14" o:spid="_x0000_s1042" type="#_x0000_t75" style="height:58.45pt;width:352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hint="default" w:ascii="Cambria" w:hAnsi="Cambria" w:cs="Cambria"/>
          <w:sz w:val="21"/>
          <w:szCs w:val="21"/>
          <w:lang w:val="en-US"/>
        </w:rPr>
        <w:t>You may click on the document link to quickly move back to the document row at search result above.</w:t>
      </w:r>
    </w:p>
    <w:p>
      <w:pPr>
        <w:rPr>
          <w:rFonts w:hint="default" w:ascii="Cambria" w:hAnsi="Cambria" w:cs="Cambria"/>
          <w:sz w:val="21"/>
          <w:szCs w:val="21"/>
        </w:rPr>
      </w:pP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15" o:spid="_x0000_s1043" type="#_x0000_t75" style="height:61.55pt;width:432.1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  <w:sz w:val="21"/>
          <w:szCs w:val="21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ascii="Times New Roman" w:hAnsi="Times New Roman"/>
          <w:kern w:val="2"/>
          <w:sz w:val="21"/>
          <w:lang w:val="en-US" w:eastAsia="zh-CN"/>
        </w:rPr>
        <w:pict>
          <v:line id="Line 21" o:spid="_x0000_s1044" style="position:absolute;left:0;margin-left:0.7pt;margin-top:2.1pt;height:0.05pt;width:432pt;rotation:0f;z-index:251664384;" o:ole="f" fillcolor="#FFFFFF" filled="f" o:preferrelative="t" stroked="t" coordsize="21600,21600">
            <v:fill on="f" color2="#FFFFFF" focus="0%"/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default" w:ascii="Cambria" w:hAnsi="Cambria" w:cs="Cambria"/>
          <w:sz w:val="21"/>
          <w:szCs w:val="21"/>
        </w:rPr>
      </w:pPr>
    </w:p>
    <w:p>
      <w:pPr>
        <w:rPr>
          <w:rFonts w:hint="default" w:ascii="Cambria" w:hAnsi="Cambria" w:cs="Cambria"/>
          <w:sz w:val="21"/>
          <w:szCs w:val="21"/>
        </w:rPr>
      </w:pPr>
    </w:p>
    <w:p>
      <w:pPr>
        <w:rPr>
          <w:rFonts w:hint="default" w:ascii="Cambria" w:hAnsi="Cambria" w:cs="Cambria"/>
          <w:sz w:val="21"/>
          <w:szCs w:val="21"/>
        </w:rPr>
      </w:pPr>
      <w:r>
        <w:rPr>
          <w:rFonts w:hint="default" w:ascii="Cambria" w:hAnsi="Cambria" w:cs="Cambria"/>
          <w:kern w:val="2"/>
          <w:sz w:val="21"/>
          <w:szCs w:val="21"/>
          <w:lang w:val="en-US" w:eastAsia="zh-CN"/>
        </w:rPr>
        <w:pict>
          <v:shape id="Picture 16" o:spid="_x0000_s1045" type="#_x0000_t75" style="height:156.05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  <w:sz w:val="21"/>
          <w:szCs w:val="21"/>
          <w:lang w:val="en-US"/>
        </w:rPr>
      </w:pPr>
      <w:r>
        <w:rPr>
          <w:rFonts w:hint="default" w:ascii="Cambria" w:hAnsi="Cambria" w:cs="Cambria"/>
          <w:sz w:val="21"/>
          <w:szCs w:val="21"/>
          <w:lang w:val="en-US"/>
        </w:rPr>
        <w:t>To perform reversal of knock off bills, check the checkbox(es) on the left side, and click on the “Reverse K/O selected line(s)” link.</w:t>
      </w:r>
    </w:p>
    <w:sectPr>
      <w:headerReference r:id="rId4" w:type="default"/>
      <w:footerReference r:id="rId5" w:type="default"/>
      <w:pgSz w:w="12247" w:h="15819"/>
      <w:pgMar w:top="1440" w:right="1797" w:bottom="1440" w:left="1797" w:header="708" w:footer="708" w:gutter="0"/>
      <w:pgNumType w:fmt="decimal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pBdr>
        <w:bottom w:val="none" w:color="auto" w:sz="0" w:space="0"/>
      </w:pBdr>
      <w:jc w:val="right"/>
      <w:rPr>
        <w:rFonts w:hint="default" w:ascii="Cambria" w:hAnsi="Cambria" w:cs="Cambria"/>
        <w:sz w:val="18"/>
        <w:szCs w:val="18"/>
      </w:rPr>
    </w:pPr>
    <w:r>
      <w:rPr>
        <w:rFonts w:hint="default" w:ascii="Cambria" w:hAnsi="Cambria" w:eastAsia="Calibri" w:cs="Cambria"/>
        <w:sz w:val="18"/>
        <w:szCs w:val="18"/>
        <w:lang w:val="en-US" w:eastAsia="zh-CN" w:bidi="ar-SA"/>
      </w:rPr>
      <w:t>Inverze Business Solution</w: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pBdr>
        <w:bottom w:val="none" w:color="auto" w:sz="0" w:space="0"/>
      </w:pBdr>
      <w:rPr>
        <w:rFonts w:hint="default" w:ascii="Cambria" w:hAnsi="Cambria" w:cs="Cambria"/>
      </w:rPr>
    </w:pPr>
    <w:r>
      <w:rPr>
        <w:rFonts w:hint="default" w:ascii="Cambria" w:hAnsi="Cambria" w:cs="Cambria"/>
        <w:kern w:val="2"/>
        <w:sz w:val="22"/>
        <w:szCs w:val="18"/>
        <w:lang w:val="en-US" w:eastAsia="zh-CN"/>
      </w:rPr>
      <w:pict>
        <v:shape id="Text Box 18" o:spid="_x0000_s1025" type="#_x0000_t202" style="position:absolute;left:0;margin-left:375pt;margin-top:24.75pt;height:10.3pt;width:72.7pt;mso-position-horizontal-relative:margin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jc w:val="right"/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</w:pP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t xml:space="preserve">Page </w:t>
                </w: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fldChar w:fldCharType="begin"/>
                </w: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instrText xml:space="preserve"> PAGE  \* MERGEFORMAT </w:instrText>
                </w: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fldChar w:fldCharType="separate"/>
                </w:r>
                <w:r>
                  <w:rPr>
                    <w:rFonts w:hint="default" w:ascii="Cambria" w:hAnsi="Cambria" w:cs="Cambria"/>
                    <w:sz w:val="16"/>
                    <w:szCs w:val="16"/>
                  </w:rPr>
                  <w:t>1</w:t>
                </w: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fldChar w:fldCharType="end"/>
                </w: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t xml:space="preserve"> of </w:t>
                </w: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fldChar w:fldCharType="begin"/>
                </w: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instrText xml:space="preserve"> NUMPAGES  \* MERGEFORMAT </w:instrText>
                </w: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fldChar w:fldCharType="separate"/>
                </w: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t>3</w:t>
                </w:r>
                <w:r>
                  <w:rPr>
                    <w:rFonts w:hint="default" w:ascii="Cambria" w:hAnsi="Cambria" w:cs="Cambria"/>
                    <w:sz w:val="16"/>
                    <w:szCs w:val="16"/>
                    <w:lang w:val="en-US"/>
                  </w:rPr>
                  <w:fldChar w:fldCharType="end"/>
                </w:r>
              </w:p>
            </w:txbxContent>
          </v:textbox>
        </v:shape>
      </w:pict>
    </w:r>
    <w:r>
      <w:rPr>
        <w:rFonts w:hint="default" w:ascii="Cambria" w:hAnsi="Cambria" w:eastAsia="Calibri" w:cs="Cambria"/>
        <w:kern w:val="2"/>
        <w:sz w:val="22"/>
        <w:szCs w:val="22"/>
        <w:lang w:val="en-US" w:eastAsia="zh-CN" w:bidi="ar-SA"/>
      </w:rPr>
      <w:pict>
        <v:shape id="Picture 2" o:spid="_x0000_s1026" type="#_x0000_t75" style="position:absolute;left:0;margin-left:-41.25pt;margin-top:14.45pt;height:18.55pt;width:68.5pt;mso-position-horizontal-relative:margin;mso-wrap-distance-bottom:0pt;mso-wrap-distance-left:9pt;mso-wrap-distance-right:9pt;mso-wrap-distance-top:0pt;rotation:0f;z-index: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annotation subject"/>
    <w:lsdException w:unhideWhenUsed="0" w:uiPriority="0" w:name="Balloon Text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/>
      <w:kern w:val="2"/>
      <w:sz w:val="24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uiPriority w:val="0"/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LENOVO</dc:creator>
  <cp:lastModifiedBy>LENOVO</cp:lastModifiedBy>
  <dcterms:modified xsi:type="dcterms:W3CDTF">2016-01-08T11:19:39Z</dcterms:modified>
  <dc:title>Help : How to use “Debtor - Knock Off History”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